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57F6" w14:textId="7BD45D88" w:rsidR="007D1D3B" w:rsidRPr="005401FE" w:rsidRDefault="00097804" w:rsidP="00907008">
      <w:pPr>
        <w:ind w:left="0" w:firstLine="0"/>
        <w:jc w:val="center"/>
        <w:rPr>
          <w:b/>
          <w:bCs/>
          <w:i/>
          <w:iCs/>
          <w:sz w:val="32"/>
          <w:szCs w:val="32"/>
          <w:u w:val="single"/>
        </w:rPr>
      </w:pPr>
      <w:r w:rsidRPr="005401FE">
        <w:rPr>
          <w:b/>
          <w:bCs/>
          <w:i/>
          <w:iCs/>
          <w:sz w:val="32"/>
          <w:szCs w:val="32"/>
          <w:u w:val="single"/>
        </w:rPr>
        <w:t>Education</w:t>
      </w:r>
      <w:r w:rsidR="00E3456E" w:rsidRPr="005401FE">
        <w:rPr>
          <w:b/>
          <w:bCs/>
          <w:i/>
          <w:iCs/>
          <w:sz w:val="32"/>
          <w:szCs w:val="32"/>
          <w:u w:val="single"/>
        </w:rPr>
        <w:t xml:space="preserve"> </w:t>
      </w:r>
      <w:r w:rsidRPr="005401FE">
        <w:rPr>
          <w:b/>
          <w:bCs/>
          <w:i/>
          <w:iCs/>
          <w:sz w:val="32"/>
          <w:szCs w:val="32"/>
          <w:u w:val="single"/>
        </w:rPr>
        <w:t>Reports</w:t>
      </w:r>
      <w:r w:rsidR="00E3456E" w:rsidRPr="005401FE">
        <w:rPr>
          <w:b/>
          <w:bCs/>
          <w:i/>
          <w:iCs/>
          <w:sz w:val="32"/>
          <w:szCs w:val="32"/>
          <w:u w:val="single"/>
        </w:rPr>
        <w:t xml:space="preserve"> due to the House and Senate Committees on Education</w:t>
      </w:r>
    </w:p>
    <w:p w14:paraId="2BC774EF" w14:textId="77777777" w:rsidR="005401FE" w:rsidRPr="00907008" w:rsidRDefault="005401FE" w:rsidP="00907008">
      <w:pPr>
        <w:ind w:left="0" w:firstLine="0"/>
        <w:jc w:val="center"/>
        <w:rPr>
          <w:b/>
          <w:bCs/>
          <w:u w:val="single"/>
        </w:rPr>
      </w:pPr>
    </w:p>
    <w:p w14:paraId="1F158D0F" w14:textId="1DCEA506" w:rsidR="005401FE" w:rsidRDefault="00F7284F" w:rsidP="007267D5">
      <w:pPr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Reports required by </w:t>
      </w:r>
      <w:hyperlink r:id="rId7" w:history="1">
        <w:r>
          <w:rPr>
            <w:rStyle w:val="Hyperlink"/>
            <w:b/>
            <w:bCs/>
          </w:rPr>
          <w:t>2025 Acts and Resolves No. 73</w:t>
        </w:r>
      </w:hyperlink>
    </w:p>
    <w:p w14:paraId="36F2ACA9" w14:textId="77777777" w:rsidR="005401FE" w:rsidRDefault="005401FE" w:rsidP="007267D5">
      <w:pPr>
        <w:ind w:left="0" w:firstLine="0"/>
      </w:pPr>
    </w:p>
    <w:p w14:paraId="6F8419FB" w14:textId="582F9A25" w:rsidR="00475D83" w:rsidRDefault="00475D83" w:rsidP="00097804">
      <w:pPr>
        <w:pStyle w:val="ListParagraph"/>
        <w:numPr>
          <w:ilvl w:val="0"/>
          <w:numId w:val="1"/>
        </w:numPr>
      </w:pPr>
      <w:r>
        <w:t>Due September 1, 2025:</w:t>
      </w:r>
    </w:p>
    <w:p w14:paraId="72E4C1B0" w14:textId="7CFE0D9F" w:rsidR="00475D83" w:rsidRDefault="00EE2513" w:rsidP="00475D83">
      <w:pPr>
        <w:pStyle w:val="ListParagraph"/>
        <w:numPr>
          <w:ilvl w:val="1"/>
          <w:numId w:val="1"/>
        </w:numPr>
      </w:pPr>
      <w:r>
        <w:t xml:space="preserve">Sec. 29; </w:t>
      </w:r>
      <w:r w:rsidR="00475D83">
        <w:t xml:space="preserve">Agency of Education </w:t>
      </w:r>
      <w:hyperlink r:id="rId8" w:history="1">
        <w:r w:rsidR="00907008">
          <w:rPr>
            <w:rStyle w:val="Hyperlink"/>
          </w:rPr>
          <w:t>Current State of Special Education Delivery</w:t>
        </w:r>
      </w:hyperlink>
    </w:p>
    <w:p w14:paraId="3C51A249" w14:textId="77777777" w:rsidR="00907008" w:rsidRDefault="00907008" w:rsidP="00907008"/>
    <w:p w14:paraId="0A8CC004" w14:textId="65C2715E" w:rsidR="00475D83" w:rsidRDefault="00475D83" w:rsidP="00097804">
      <w:pPr>
        <w:pStyle w:val="ListParagraph"/>
        <w:numPr>
          <w:ilvl w:val="0"/>
          <w:numId w:val="1"/>
        </w:numPr>
      </w:pPr>
      <w:r>
        <w:t>Due December 1, 2025:</w:t>
      </w:r>
    </w:p>
    <w:p w14:paraId="27D39F86" w14:textId="248C3D19" w:rsidR="0009062E" w:rsidRDefault="00EE2513" w:rsidP="0009062E">
      <w:pPr>
        <w:pStyle w:val="ListParagraph"/>
        <w:numPr>
          <w:ilvl w:val="1"/>
          <w:numId w:val="1"/>
        </w:numPr>
      </w:pPr>
      <w:r>
        <w:t xml:space="preserve">Sec. 2; </w:t>
      </w:r>
      <w:r w:rsidR="00097804">
        <w:t xml:space="preserve">Commission on the Future of Public Education </w:t>
      </w:r>
      <w:hyperlink r:id="rId9" w:history="1">
        <w:r w:rsidR="0009062E">
          <w:rPr>
            <w:rStyle w:val="Hyperlink"/>
          </w:rPr>
          <w:t>Final Findings and Recommendations</w:t>
        </w:r>
      </w:hyperlink>
    </w:p>
    <w:p w14:paraId="5D791E5F" w14:textId="12A1B250" w:rsidR="00907008" w:rsidRDefault="00EE2513" w:rsidP="00907008">
      <w:pPr>
        <w:pStyle w:val="ListParagraph"/>
        <w:numPr>
          <w:ilvl w:val="1"/>
          <w:numId w:val="1"/>
        </w:numPr>
      </w:pPr>
      <w:r>
        <w:t xml:space="preserve">Sec. 3; </w:t>
      </w:r>
      <w:r w:rsidR="00EB4582">
        <w:t>School District Redistricting Task Force</w:t>
      </w:r>
      <w:r w:rsidR="00097804">
        <w:t xml:space="preserve"> </w:t>
      </w:r>
      <w:hyperlink r:id="rId10" w:history="1">
        <w:r w:rsidR="00907008">
          <w:rPr>
            <w:rStyle w:val="Hyperlink"/>
          </w:rPr>
          <w:t>final report--A Map for the Future:  The Vermont Regional Education Partnership Model</w:t>
        </w:r>
      </w:hyperlink>
    </w:p>
    <w:p w14:paraId="4C138038" w14:textId="5B56D389" w:rsidR="00475D83" w:rsidRDefault="00EE2513" w:rsidP="00475D83">
      <w:pPr>
        <w:pStyle w:val="ListParagraph"/>
        <w:numPr>
          <w:ilvl w:val="1"/>
          <w:numId w:val="1"/>
        </w:numPr>
      </w:pPr>
      <w:r>
        <w:t xml:space="preserve">Sec. 8; </w:t>
      </w:r>
      <w:r w:rsidR="00475D83">
        <w:t xml:space="preserve">State Board of Education report on recommended criteria for </w:t>
      </w:r>
      <w:r w:rsidR="005401FE">
        <w:t xml:space="preserve">schools </w:t>
      </w:r>
      <w:r w:rsidR="00475D83">
        <w:t>to be deemed small by necessity or sparse by necessity</w:t>
      </w:r>
    </w:p>
    <w:p w14:paraId="710FA820" w14:textId="3C4D4A29" w:rsidR="0009062E" w:rsidRDefault="00EE2513" w:rsidP="0009062E">
      <w:pPr>
        <w:pStyle w:val="ListParagraph"/>
        <w:numPr>
          <w:ilvl w:val="1"/>
          <w:numId w:val="1"/>
        </w:numPr>
      </w:pPr>
      <w:r>
        <w:t xml:space="preserve">Sec. 9(c); </w:t>
      </w:r>
      <w:r w:rsidR="00097804">
        <w:t xml:space="preserve">Agency of Education </w:t>
      </w:r>
      <w:hyperlink r:id="rId11" w:history="1">
        <w:r w:rsidR="0009062E">
          <w:rPr>
            <w:rStyle w:val="Hyperlink"/>
          </w:rPr>
          <w:t>Act 73, Sec. 9 report</w:t>
        </w:r>
      </w:hyperlink>
    </w:p>
    <w:p w14:paraId="66A1D3D3" w14:textId="285B19C4" w:rsidR="00097804" w:rsidRDefault="00097804" w:rsidP="00475D83">
      <w:pPr>
        <w:pStyle w:val="ListParagraph"/>
        <w:numPr>
          <w:ilvl w:val="2"/>
          <w:numId w:val="1"/>
        </w:numPr>
      </w:pPr>
      <w:r>
        <w:t>Plan for statewide financial data/student info system</w:t>
      </w:r>
    </w:p>
    <w:p w14:paraId="69482256" w14:textId="77777777" w:rsidR="00097804" w:rsidRDefault="00097804" w:rsidP="00475D83">
      <w:pPr>
        <w:pStyle w:val="ListParagraph"/>
        <w:numPr>
          <w:ilvl w:val="2"/>
          <w:numId w:val="1"/>
        </w:numPr>
      </w:pPr>
      <w:r>
        <w:t>School construction division plan</w:t>
      </w:r>
    </w:p>
    <w:p w14:paraId="70432FE1" w14:textId="50ABB2A0" w:rsidR="00CA0D53" w:rsidRDefault="00CA0D53" w:rsidP="00CA0D53">
      <w:pPr>
        <w:pStyle w:val="ListParagraph"/>
        <w:numPr>
          <w:ilvl w:val="2"/>
          <w:numId w:val="1"/>
        </w:numPr>
      </w:pPr>
      <w:hyperlink r:id="rId12" w:history="1">
        <w:r>
          <w:rPr>
            <w:rStyle w:val="Hyperlink"/>
          </w:rPr>
          <w:t>Merger Support Progress Report</w:t>
        </w:r>
      </w:hyperlink>
    </w:p>
    <w:p w14:paraId="0E458CF5" w14:textId="0C8C9D73" w:rsidR="003B5533" w:rsidRDefault="003B5533" w:rsidP="003B5533">
      <w:pPr>
        <w:pStyle w:val="ListParagraph"/>
        <w:numPr>
          <w:ilvl w:val="2"/>
          <w:numId w:val="1"/>
        </w:numPr>
      </w:pPr>
      <w:hyperlink r:id="rId13" w:history="1">
        <w:r>
          <w:rPr>
            <w:rStyle w:val="Hyperlink"/>
          </w:rPr>
          <w:t>Cooperative Services and Therapeutic School Oversight</w:t>
        </w:r>
      </w:hyperlink>
    </w:p>
    <w:p w14:paraId="31034702" w14:textId="1158908E" w:rsidR="0009062E" w:rsidRDefault="00EE2513" w:rsidP="003B5533">
      <w:pPr>
        <w:pStyle w:val="ListParagraph"/>
        <w:numPr>
          <w:ilvl w:val="1"/>
          <w:numId w:val="1"/>
        </w:numPr>
      </w:pPr>
      <w:r>
        <w:t xml:space="preserve">Sec. 30; </w:t>
      </w:r>
      <w:hyperlink r:id="rId14" w:history="1">
        <w:r w:rsidR="003B5533">
          <w:rPr>
            <w:rStyle w:val="Hyperlink"/>
          </w:rPr>
          <w:t>Agency of Education Special Education Strategic Plan</w:t>
        </w:r>
      </w:hyperlink>
    </w:p>
    <w:p w14:paraId="18BE89CF" w14:textId="611B0CE0" w:rsidR="003B5533" w:rsidRDefault="003B5533" w:rsidP="002F0F12">
      <w:pPr>
        <w:ind w:left="0" w:firstLine="0"/>
      </w:pPr>
    </w:p>
    <w:p w14:paraId="46B61BA4" w14:textId="77F9B446" w:rsidR="00475D83" w:rsidRDefault="00475D83" w:rsidP="00475D83">
      <w:pPr>
        <w:pStyle w:val="ListParagraph"/>
        <w:numPr>
          <w:ilvl w:val="0"/>
          <w:numId w:val="1"/>
        </w:numPr>
      </w:pPr>
      <w:r>
        <w:t>Due December 15, 2025:</w:t>
      </w:r>
    </w:p>
    <w:p w14:paraId="4995255B" w14:textId="0CAF6CC6" w:rsidR="00475D83" w:rsidRDefault="00EE2513" w:rsidP="0009062E">
      <w:pPr>
        <w:pStyle w:val="ListParagraph"/>
        <w:numPr>
          <w:ilvl w:val="1"/>
          <w:numId w:val="1"/>
        </w:numPr>
      </w:pPr>
      <w:r>
        <w:t xml:space="preserve">Sec. 14; </w:t>
      </w:r>
      <w:r w:rsidR="00475D83">
        <w:t xml:space="preserve">State Aid to School Construction Advisory Board </w:t>
      </w:r>
      <w:hyperlink r:id="rId15" w:history="1">
        <w:r w:rsidR="0009062E">
          <w:rPr>
            <w:rStyle w:val="Hyperlink"/>
          </w:rPr>
          <w:t>report re recommendations for transfer of debt obligations</w:t>
        </w:r>
      </w:hyperlink>
    </w:p>
    <w:p w14:paraId="2770FDE9" w14:textId="28853A30" w:rsidR="00CA0D53" w:rsidRDefault="00EE2513" w:rsidP="00CA0D53">
      <w:pPr>
        <w:pStyle w:val="ListParagraph"/>
        <w:numPr>
          <w:ilvl w:val="1"/>
          <w:numId w:val="1"/>
        </w:numPr>
      </w:pPr>
      <w:r>
        <w:t xml:space="preserve">Sec. 44; </w:t>
      </w:r>
      <w:hyperlink r:id="rId16" w:history="1">
        <w:r w:rsidR="00CA0D53">
          <w:rPr>
            <w:rStyle w:val="Hyperlink"/>
          </w:rPr>
          <w:t>Transportation Reimbursement Guidelines</w:t>
        </w:r>
      </w:hyperlink>
    </w:p>
    <w:p w14:paraId="3C526D22" w14:textId="2BAA839D" w:rsidR="005401FE" w:rsidRDefault="00EE2513" w:rsidP="0009062E">
      <w:pPr>
        <w:pStyle w:val="ListParagraph"/>
        <w:numPr>
          <w:ilvl w:val="1"/>
          <w:numId w:val="1"/>
        </w:numPr>
      </w:pPr>
      <w:r>
        <w:t xml:space="preserve">Sec. 45(a); </w:t>
      </w:r>
      <w:r w:rsidR="005401FE">
        <w:t xml:space="preserve">JFO report on inflationary measures </w:t>
      </w:r>
    </w:p>
    <w:p w14:paraId="43FA336E" w14:textId="62AB8BA7" w:rsidR="005401FE" w:rsidRDefault="00EE2513" w:rsidP="0009062E">
      <w:pPr>
        <w:pStyle w:val="ListParagraph"/>
        <w:numPr>
          <w:ilvl w:val="1"/>
          <w:numId w:val="1"/>
        </w:numPr>
      </w:pPr>
      <w:r>
        <w:t xml:space="preserve">Sec. 45(b); </w:t>
      </w:r>
      <w:r w:rsidR="005401FE">
        <w:t xml:space="preserve">JFO report on prekindergarten education funding </w:t>
      </w:r>
    </w:p>
    <w:p w14:paraId="5949E5C8" w14:textId="77777777" w:rsidR="0009062E" w:rsidRDefault="0009062E" w:rsidP="0009062E">
      <w:pPr>
        <w:pStyle w:val="ListParagraph"/>
        <w:ind w:left="1440" w:firstLine="0"/>
      </w:pPr>
    </w:p>
    <w:p w14:paraId="084D52D7" w14:textId="5E9B41AC" w:rsidR="00B02FBB" w:rsidRDefault="00B02FBB" w:rsidP="00B02FBB">
      <w:pPr>
        <w:pStyle w:val="ListParagraph"/>
        <w:numPr>
          <w:ilvl w:val="0"/>
          <w:numId w:val="1"/>
        </w:numPr>
      </w:pPr>
      <w:r>
        <w:t>Due January 1, 2026:</w:t>
      </w:r>
    </w:p>
    <w:p w14:paraId="7CB3EA70" w14:textId="45A6014C" w:rsidR="00CA0D53" w:rsidRDefault="00EE2513" w:rsidP="00CA0D53">
      <w:pPr>
        <w:pStyle w:val="ListParagraph"/>
        <w:numPr>
          <w:ilvl w:val="1"/>
          <w:numId w:val="1"/>
        </w:numPr>
      </w:pPr>
      <w:r>
        <w:t xml:space="preserve">Sec. 9(a); </w:t>
      </w:r>
      <w:hyperlink r:id="rId17" w:history="1">
        <w:r w:rsidR="00CA0D53">
          <w:rPr>
            <w:rStyle w:val="Hyperlink"/>
          </w:rPr>
          <w:t>AOE Statewide Graduation Requirements Recommendations</w:t>
        </w:r>
      </w:hyperlink>
    </w:p>
    <w:p w14:paraId="0DC0AF48" w14:textId="77777777" w:rsidR="008B6AAF" w:rsidRDefault="008B6AAF" w:rsidP="008B6AAF">
      <w:pPr>
        <w:pStyle w:val="ListParagraph"/>
        <w:ind w:left="1440" w:firstLine="0"/>
      </w:pPr>
    </w:p>
    <w:p w14:paraId="2E602C9B" w14:textId="37D8F858" w:rsidR="008B6AAF" w:rsidRDefault="008B6AAF" w:rsidP="008B6AAF">
      <w:pPr>
        <w:pStyle w:val="ListParagraph"/>
        <w:numPr>
          <w:ilvl w:val="0"/>
          <w:numId w:val="1"/>
        </w:numPr>
      </w:pPr>
      <w:r>
        <w:t>No due date:</w:t>
      </w:r>
    </w:p>
    <w:p w14:paraId="618F3230" w14:textId="4D858046" w:rsidR="008B6AAF" w:rsidRDefault="008B6AAF" w:rsidP="008B6AAF">
      <w:pPr>
        <w:pStyle w:val="ListParagraph"/>
        <w:numPr>
          <w:ilvl w:val="1"/>
          <w:numId w:val="1"/>
        </w:numPr>
      </w:pPr>
      <w:r>
        <w:t>Sec. 4; School District Voting Ward Working group recommendations on school board size</w:t>
      </w:r>
    </w:p>
    <w:p w14:paraId="3D802448" w14:textId="77777777" w:rsidR="002F0F12" w:rsidRDefault="002F0F12" w:rsidP="002F0F12">
      <w:pPr>
        <w:pStyle w:val="ListParagraph"/>
        <w:ind w:left="1440" w:firstLine="0"/>
      </w:pPr>
    </w:p>
    <w:p w14:paraId="1D7D87AD" w14:textId="4E35501B" w:rsidR="00D60ABB" w:rsidRDefault="00D60ABB" w:rsidP="00D60ABB">
      <w:pPr>
        <w:pStyle w:val="ListParagraph"/>
        <w:numPr>
          <w:ilvl w:val="0"/>
          <w:numId w:val="1"/>
        </w:numPr>
      </w:pPr>
      <w:r>
        <w:t>Due December 1, 2026</w:t>
      </w:r>
      <w:r w:rsidR="00B02FBB">
        <w:t>:</w:t>
      </w:r>
    </w:p>
    <w:p w14:paraId="7A98BD85" w14:textId="5864D6EB" w:rsidR="00D60ABB" w:rsidRDefault="00EE2513" w:rsidP="00D60ABB">
      <w:pPr>
        <w:pStyle w:val="ListParagraph"/>
        <w:numPr>
          <w:ilvl w:val="1"/>
          <w:numId w:val="1"/>
        </w:numPr>
      </w:pPr>
      <w:r>
        <w:t xml:space="preserve">Sec. 10; </w:t>
      </w:r>
      <w:r w:rsidR="00B02FBB">
        <w:t>State Board of Education rules audit and recommendations report</w:t>
      </w:r>
    </w:p>
    <w:p w14:paraId="5123FD72" w14:textId="6801BE86" w:rsidR="005401FE" w:rsidRDefault="00EE2513" w:rsidP="00D60ABB">
      <w:pPr>
        <w:pStyle w:val="ListParagraph"/>
        <w:numPr>
          <w:ilvl w:val="1"/>
          <w:numId w:val="1"/>
        </w:numPr>
      </w:pPr>
      <w:r>
        <w:t xml:space="preserve">Sec. 45a; </w:t>
      </w:r>
      <w:r w:rsidR="005401FE">
        <w:t>JFO</w:t>
      </w:r>
      <w:r>
        <w:t xml:space="preserve"> f</w:t>
      </w:r>
      <w:r w:rsidR="005401FE">
        <w:t>oundation formula report</w:t>
      </w:r>
    </w:p>
    <w:p w14:paraId="36A1327F" w14:textId="77777777" w:rsidR="002F0F12" w:rsidRDefault="002F0F12" w:rsidP="002F0F12">
      <w:pPr>
        <w:pStyle w:val="ListParagraph"/>
        <w:ind w:left="1440" w:firstLine="0"/>
      </w:pPr>
    </w:p>
    <w:p w14:paraId="0BFDF811" w14:textId="3586C0FD" w:rsidR="00B02FBB" w:rsidRDefault="00B02FBB" w:rsidP="00B02FBB">
      <w:pPr>
        <w:pStyle w:val="ListParagraph"/>
        <w:numPr>
          <w:ilvl w:val="0"/>
          <w:numId w:val="1"/>
        </w:numPr>
      </w:pPr>
      <w:r>
        <w:t>Due January 15, 2027:</w:t>
      </w:r>
    </w:p>
    <w:p w14:paraId="29569C9A" w14:textId="708C1481" w:rsidR="00EE2513" w:rsidRDefault="00EE2513" w:rsidP="00C307E6">
      <w:pPr>
        <w:pStyle w:val="ListParagraph"/>
        <w:numPr>
          <w:ilvl w:val="1"/>
          <w:numId w:val="1"/>
        </w:numPr>
      </w:pPr>
      <w:r>
        <w:t xml:space="preserve">Sec. 9(b); </w:t>
      </w:r>
      <w:r w:rsidR="00B02FBB">
        <w:t>Agency of Education statewide school calendar recommendations</w:t>
      </w:r>
    </w:p>
    <w:p w14:paraId="3537B7D2" w14:textId="77777777" w:rsidR="00CA0D53" w:rsidRDefault="00CA0D53" w:rsidP="00CA0D53"/>
    <w:p w14:paraId="1E83F6F4" w14:textId="77777777" w:rsidR="00CA0D53" w:rsidRDefault="00CA0D53" w:rsidP="00CA0D53"/>
    <w:p w14:paraId="44F7F2EB" w14:textId="77777777" w:rsidR="009F47FB" w:rsidRDefault="009F47FB" w:rsidP="009F47FB"/>
    <w:p w14:paraId="6E6887AA" w14:textId="77777777" w:rsidR="009F47FB" w:rsidRDefault="009F47FB" w:rsidP="009F47FB"/>
    <w:p w14:paraId="13541A53" w14:textId="77777777" w:rsidR="00D74F50" w:rsidRDefault="00D74F50" w:rsidP="009F47FB"/>
    <w:p w14:paraId="5560E1F0" w14:textId="77777777" w:rsidR="0009062E" w:rsidRDefault="0009062E" w:rsidP="002F0F12">
      <w:pPr>
        <w:ind w:left="0" w:firstLine="0"/>
      </w:pPr>
    </w:p>
    <w:p w14:paraId="10562AE1" w14:textId="77777777" w:rsidR="00A16CE5" w:rsidRDefault="0009062E" w:rsidP="00A16CE5">
      <w:pPr>
        <w:ind w:left="0" w:firstLine="0"/>
        <w:rPr>
          <w:b/>
          <w:bCs/>
          <w:u w:val="single"/>
        </w:rPr>
      </w:pPr>
      <w:r w:rsidRPr="00A16CE5">
        <w:rPr>
          <w:b/>
          <w:bCs/>
          <w:u w:val="single"/>
        </w:rPr>
        <w:t>Non</w:t>
      </w:r>
      <w:r w:rsidR="00DB2E69" w:rsidRPr="00A16CE5">
        <w:rPr>
          <w:b/>
          <w:bCs/>
          <w:u w:val="single"/>
        </w:rPr>
        <w:t>-</w:t>
      </w:r>
      <w:r w:rsidRPr="00A16CE5">
        <w:rPr>
          <w:b/>
          <w:bCs/>
          <w:u w:val="single"/>
        </w:rPr>
        <w:t>Act 73 reports</w:t>
      </w:r>
    </w:p>
    <w:p w14:paraId="26461F9A" w14:textId="77777777" w:rsidR="00A16CE5" w:rsidRDefault="00A16CE5" w:rsidP="00A16CE5">
      <w:pPr>
        <w:ind w:left="0" w:firstLine="0"/>
        <w:rPr>
          <w:b/>
          <w:bCs/>
          <w:u w:val="single"/>
        </w:rPr>
      </w:pPr>
    </w:p>
    <w:p w14:paraId="1B3911B1" w14:textId="77777777" w:rsidR="00A16CE5" w:rsidRPr="00A16CE5" w:rsidRDefault="00DB2E69" w:rsidP="00A16CE5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hyperlink r:id="rId18" w:history="1">
        <w:r>
          <w:rPr>
            <w:rStyle w:val="Hyperlink"/>
          </w:rPr>
          <w:t>Recommendations for Adult Education &amp; Literacy Funding in Vermont</w:t>
        </w:r>
      </w:hyperlink>
    </w:p>
    <w:p w14:paraId="6388CD57" w14:textId="77777777" w:rsidR="00A16CE5" w:rsidRPr="00A16CE5" w:rsidRDefault="0009062E" w:rsidP="00A16CE5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hyperlink r:id="rId19" w:history="1">
        <w:r>
          <w:rPr>
            <w:rStyle w:val="Hyperlink"/>
          </w:rPr>
          <w:t>Advisory Council on Literacy Annual report</w:t>
        </w:r>
      </w:hyperlink>
    </w:p>
    <w:p w14:paraId="57053331" w14:textId="129B1BDE" w:rsidR="0009062E" w:rsidRPr="00A16CE5" w:rsidRDefault="0009062E" w:rsidP="00A16CE5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hyperlink r:id="rId20" w:history="1">
        <w:r>
          <w:rPr>
            <w:rStyle w:val="Hyperlink"/>
          </w:rPr>
          <w:t>State Board of Education Annual report</w:t>
        </w:r>
      </w:hyperlink>
    </w:p>
    <w:p w14:paraId="4916D5F3" w14:textId="77777777" w:rsidR="00A16CE5" w:rsidRDefault="00A16CE5" w:rsidP="00A16CE5">
      <w:pPr>
        <w:pStyle w:val="ListParagraph"/>
        <w:numPr>
          <w:ilvl w:val="0"/>
          <w:numId w:val="6"/>
        </w:numPr>
      </w:pPr>
      <w:hyperlink r:id="rId21" w:history="1">
        <w:r>
          <w:rPr>
            <w:rStyle w:val="Hyperlink"/>
          </w:rPr>
          <w:t>2026 Legislative Priorities for the Vermont Council of Special Education Administrators</w:t>
        </w:r>
      </w:hyperlink>
    </w:p>
    <w:p w14:paraId="33C2A6AC" w14:textId="77777777" w:rsidR="00C307E6" w:rsidRDefault="00480D62" w:rsidP="00C307E6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hyperlink r:id="rId22" w:history="1">
        <w:r>
          <w:rPr>
            <w:rStyle w:val="Hyperlink"/>
          </w:rPr>
          <w:t>Act 78 of 2023 Afterschool Grant Legislative Report</w:t>
        </w:r>
      </w:hyperlink>
    </w:p>
    <w:p w14:paraId="2782786F" w14:textId="3C20073E" w:rsidR="00097804" w:rsidRPr="00CA0D53" w:rsidRDefault="0011541A" w:rsidP="00C307E6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hyperlink r:id="rId23" w:history="1">
        <w:r>
          <w:rPr>
            <w:rStyle w:val="Hyperlink"/>
          </w:rPr>
          <w:t>Higher Education Endowment Trust Fund Report for 2025</w:t>
        </w:r>
      </w:hyperlink>
    </w:p>
    <w:p w14:paraId="026F0F76" w14:textId="311F71B3" w:rsidR="00CA0D53" w:rsidRDefault="00CA0D53" w:rsidP="00CA0D53">
      <w:pPr>
        <w:pStyle w:val="ListParagraph"/>
        <w:numPr>
          <w:ilvl w:val="0"/>
          <w:numId w:val="6"/>
        </w:numPr>
        <w:rPr>
          <w:u w:val="single"/>
        </w:rPr>
      </w:pPr>
      <w:hyperlink r:id="rId24" w:history="1">
        <w:r w:rsidRPr="00CA0D53">
          <w:rPr>
            <w:rStyle w:val="Hyperlink"/>
          </w:rPr>
          <w:t>Educator Preparation Program Recommendations</w:t>
        </w:r>
      </w:hyperlink>
    </w:p>
    <w:p w14:paraId="73389992" w14:textId="33F1D27E" w:rsidR="00CA0D53" w:rsidRDefault="00CA0D53" w:rsidP="00CA0D53">
      <w:pPr>
        <w:pStyle w:val="ListParagraph"/>
        <w:numPr>
          <w:ilvl w:val="0"/>
          <w:numId w:val="6"/>
        </w:numPr>
        <w:rPr>
          <w:u w:val="single"/>
        </w:rPr>
      </w:pPr>
      <w:hyperlink r:id="rId25" w:history="1">
        <w:r>
          <w:rPr>
            <w:rStyle w:val="Hyperlink"/>
          </w:rPr>
          <w:t>FY26 Agency of Education Fee Report</w:t>
        </w:r>
      </w:hyperlink>
    </w:p>
    <w:p w14:paraId="59B05CDD" w14:textId="0F0A1FF4" w:rsidR="00CA0D53" w:rsidRPr="00CA0D53" w:rsidRDefault="00CA0D53" w:rsidP="00CA0D53">
      <w:pPr>
        <w:pStyle w:val="ListParagraph"/>
        <w:numPr>
          <w:ilvl w:val="0"/>
          <w:numId w:val="6"/>
        </w:numPr>
        <w:rPr>
          <w:u w:val="single"/>
        </w:rPr>
      </w:pPr>
      <w:hyperlink r:id="rId26" w:history="1">
        <w:r>
          <w:rPr>
            <w:rStyle w:val="Hyperlink"/>
          </w:rPr>
          <w:t>Joint Report on Elevating the Status of Early Childhood Education</w:t>
        </w:r>
      </w:hyperlink>
    </w:p>
    <w:p w14:paraId="57C198BF" w14:textId="1900779E" w:rsidR="008B6AAF" w:rsidRPr="008B6AAF" w:rsidRDefault="008B6AAF" w:rsidP="00C307E6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2021 Acts and Resolves No. 35, Sec. 5:  January 15, 2026—AOE report on suspensions and expulsions from each VT public school and approved independent school in the prior school year</w:t>
      </w:r>
    </w:p>
    <w:p w14:paraId="2FF165F5" w14:textId="52F2CDBD" w:rsidR="008B6AAF" w:rsidRPr="008B6AAF" w:rsidRDefault="008B6AAF" w:rsidP="00C307E6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2021 Acts and Resolves No. 67, Sec. 3(e)(2)</w:t>
      </w:r>
      <w:r w:rsidR="00745F6B">
        <w:t>, as amended by 2024 Acts and Resolves 168, Sec. 12</w:t>
      </w:r>
      <w:r>
        <w:t xml:space="preserve">:  </w:t>
      </w:r>
      <w:r w:rsidR="00745F6B">
        <w:t>Dec. 15, 2025—</w:t>
      </w:r>
      <w:r>
        <w:t>Community Schools Funding</w:t>
      </w:r>
    </w:p>
    <w:p w14:paraId="4547AE55" w14:textId="00AD4DE4" w:rsidR="008B6AAF" w:rsidRPr="00C307E6" w:rsidRDefault="008B6AAF" w:rsidP="00C307E6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t>2021 Acts and Resolves No. 74, Sec E.602.2(b)(4):  Vermont State Colleges System annual report shall include transformation information</w:t>
      </w:r>
    </w:p>
    <w:sectPr w:rsidR="008B6AAF" w:rsidRPr="00C307E6" w:rsidSect="00C307E6">
      <w:headerReference w:type="default" r:id="rId27"/>
      <w:footerReference w:type="even" r:id="rId28"/>
      <w:footerReference w:type="default" r:id="rId29"/>
      <w:footerReference w:type="first" r:id="rId30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AE35B" w14:textId="77777777" w:rsidR="00A07918" w:rsidRDefault="00A07918" w:rsidP="00D04375">
      <w:r>
        <w:separator/>
      </w:r>
    </w:p>
  </w:endnote>
  <w:endnote w:type="continuationSeparator" w:id="0">
    <w:p w14:paraId="3921520A" w14:textId="77777777" w:rsidR="00A07918" w:rsidRDefault="00A07918" w:rsidP="00D04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282B" w14:textId="425DE920" w:rsidR="00D04375" w:rsidRPr="00745713" w:rsidRDefault="00745713" w:rsidP="00745713">
    <w:pPr>
      <w:pStyle w:val="Footer"/>
      <w:spacing w:before="120"/>
      <w:jc w:val="right"/>
      <w:rPr>
        <w:sz w:val="16"/>
      </w:rPr>
    </w:pPr>
    <w:r>
      <w:rPr>
        <w:sz w:val="16"/>
      </w:rPr>
      <w:t>VT LEG #386268 v.1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0C813" w14:textId="22FB0F2F" w:rsidR="00D04375" w:rsidRPr="00745713" w:rsidRDefault="00745713" w:rsidP="00745713">
    <w:pPr>
      <w:pStyle w:val="Footer"/>
      <w:spacing w:before="120"/>
      <w:jc w:val="right"/>
      <w:rPr>
        <w:sz w:val="16"/>
      </w:rPr>
    </w:pPr>
    <w:r>
      <w:rPr>
        <w:sz w:val="16"/>
      </w:rPr>
      <w:t>VT LEG #386268 v.1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7F6EF" w14:textId="61942151" w:rsidR="00D04375" w:rsidRPr="00745713" w:rsidRDefault="00745713" w:rsidP="00745713">
    <w:pPr>
      <w:pStyle w:val="Footer"/>
      <w:spacing w:before="120"/>
      <w:jc w:val="right"/>
      <w:rPr>
        <w:sz w:val="16"/>
      </w:rPr>
    </w:pPr>
    <w:r>
      <w:rPr>
        <w:sz w:val="16"/>
      </w:rPr>
      <w:t>VT LEG #386268 v.1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37C5" w14:textId="77777777" w:rsidR="00A07918" w:rsidRDefault="00A07918" w:rsidP="00D04375">
      <w:r>
        <w:separator/>
      </w:r>
    </w:p>
  </w:footnote>
  <w:footnote w:type="continuationSeparator" w:id="0">
    <w:p w14:paraId="34AB2E42" w14:textId="77777777" w:rsidR="00A07918" w:rsidRDefault="00A07918" w:rsidP="00D04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84BB6" w14:textId="366DAA06" w:rsidR="009F47FB" w:rsidRDefault="009F47FB" w:rsidP="009F47FB">
    <w:pPr>
      <w:pStyle w:val="Header"/>
      <w:jc w:val="center"/>
    </w:pPr>
    <w:r>
      <w:rPr>
        <w:sz w:val="20"/>
        <w:szCs w:val="20"/>
      </w:rPr>
      <w:t>B</w:t>
    </w:r>
    <w:r w:rsidRPr="009F47FB">
      <w:rPr>
        <w:sz w:val="20"/>
        <w:szCs w:val="20"/>
      </w:rPr>
      <w:t>eth St. James</w:t>
    </w:r>
    <w:r>
      <w:tab/>
    </w:r>
    <w:r>
      <w:tab/>
    </w:r>
    <w:r>
      <w:tab/>
    </w:r>
    <w:sdt>
      <w:sdtPr>
        <w:id w:val="-88934554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19C7D8F" w14:textId="30F8121E" w:rsidR="009F47FB" w:rsidRPr="009F47FB" w:rsidRDefault="009F47FB">
    <w:pPr>
      <w:pStyle w:val="Header"/>
      <w:rPr>
        <w:sz w:val="20"/>
        <w:szCs w:val="20"/>
      </w:rPr>
    </w:pPr>
    <w:r w:rsidRPr="009F47FB">
      <w:rPr>
        <w:sz w:val="20"/>
        <w:szCs w:val="20"/>
      </w:rPr>
      <w:t>Office of Legislative Counsel</w:t>
    </w:r>
  </w:p>
  <w:p w14:paraId="253BCC6D" w14:textId="313D930E" w:rsidR="009F47FB" w:rsidRPr="009F47FB" w:rsidRDefault="00CA0D53">
    <w:pPr>
      <w:pStyle w:val="Header"/>
      <w:rPr>
        <w:sz w:val="20"/>
        <w:szCs w:val="20"/>
      </w:rPr>
    </w:pPr>
    <w:r>
      <w:rPr>
        <w:sz w:val="20"/>
        <w:szCs w:val="20"/>
      </w:rPr>
      <w:t>1.6</w:t>
    </w:r>
    <w:r w:rsidR="009F47FB" w:rsidRPr="009F47FB">
      <w:rPr>
        <w:sz w:val="20"/>
        <w:szCs w:val="20"/>
      </w:rPr>
      <w:t>.2</w:t>
    </w:r>
    <w:r>
      <w:rPr>
        <w:sz w:val="20"/>
        <w:szCs w:val="20"/>
      </w:rPr>
      <w:t>6</w:t>
    </w:r>
  </w:p>
  <w:p w14:paraId="4A972DE2" w14:textId="77777777" w:rsidR="009F47FB" w:rsidRDefault="009F4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74C7"/>
    <w:multiLevelType w:val="hybridMultilevel"/>
    <w:tmpl w:val="A26C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307A3"/>
    <w:multiLevelType w:val="hybridMultilevel"/>
    <w:tmpl w:val="3C08480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7F56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10A0980"/>
    <w:multiLevelType w:val="hybridMultilevel"/>
    <w:tmpl w:val="35A8E24A"/>
    <w:lvl w:ilvl="0" w:tplc="CA54AA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07E6D"/>
    <w:multiLevelType w:val="hybridMultilevel"/>
    <w:tmpl w:val="BCAE02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D80BEE"/>
    <w:multiLevelType w:val="hybridMultilevel"/>
    <w:tmpl w:val="DB2EFE60"/>
    <w:lvl w:ilvl="0" w:tplc="C7C69E7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65D89F42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2D3A4DF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765661">
    <w:abstractNumId w:val="5"/>
  </w:num>
  <w:num w:numId="2" w16cid:durableId="415127340">
    <w:abstractNumId w:val="0"/>
  </w:num>
  <w:num w:numId="3" w16cid:durableId="572395647">
    <w:abstractNumId w:val="2"/>
  </w:num>
  <w:num w:numId="4" w16cid:durableId="1500270283">
    <w:abstractNumId w:val="1"/>
  </w:num>
  <w:num w:numId="5" w16cid:durableId="1223249259">
    <w:abstractNumId w:val="4"/>
  </w:num>
  <w:num w:numId="6" w16cid:durableId="2099326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04"/>
    <w:rsid w:val="00012B28"/>
    <w:rsid w:val="000422E8"/>
    <w:rsid w:val="0009062E"/>
    <w:rsid w:val="00097804"/>
    <w:rsid w:val="00097CE9"/>
    <w:rsid w:val="000F1C58"/>
    <w:rsid w:val="0011541A"/>
    <w:rsid w:val="0012413F"/>
    <w:rsid w:val="0014042C"/>
    <w:rsid w:val="00176A04"/>
    <w:rsid w:val="001C241F"/>
    <w:rsid w:val="00222B82"/>
    <w:rsid w:val="00271202"/>
    <w:rsid w:val="0028377D"/>
    <w:rsid w:val="002F0F12"/>
    <w:rsid w:val="003B5533"/>
    <w:rsid w:val="003D20F8"/>
    <w:rsid w:val="00475D83"/>
    <w:rsid w:val="00480D62"/>
    <w:rsid w:val="004967DF"/>
    <w:rsid w:val="00504EDA"/>
    <w:rsid w:val="005401FE"/>
    <w:rsid w:val="00545FF8"/>
    <w:rsid w:val="005802DE"/>
    <w:rsid w:val="0062239E"/>
    <w:rsid w:val="00673317"/>
    <w:rsid w:val="007267D5"/>
    <w:rsid w:val="00745713"/>
    <w:rsid w:val="00745F6B"/>
    <w:rsid w:val="00764838"/>
    <w:rsid w:val="007D1D3B"/>
    <w:rsid w:val="00817B34"/>
    <w:rsid w:val="00836145"/>
    <w:rsid w:val="008530DB"/>
    <w:rsid w:val="008A3F4B"/>
    <w:rsid w:val="008B6AAF"/>
    <w:rsid w:val="008F2B29"/>
    <w:rsid w:val="00902EE8"/>
    <w:rsid w:val="00907008"/>
    <w:rsid w:val="009C1D56"/>
    <w:rsid w:val="009E1156"/>
    <w:rsid w:val="009F47FB"/>
    <w:rsid w:val="00A07918"/>
    <w:rsid w:val="00A16CE5"/>
    <w:rsid w:val="00A3394F"/>
    <w:rsid w:val="00A41F9D"/>
    <w:rsid w:val="00A9786A"/>
    <w:rsid w:val="00B02FBB"/>
    <w:rsid w:val="00BA522E"/>
    <w:rsid w:val="00BD2326"/>
    <w:rsid w:val="00C04888"/>
    <w:rsid w:val="00C1676E"/>
    <w:rsid w:val="00C307E6"/>
    <w:rsid w:val="00CA0D53"/>
    <w:rsid w:val="00CD1153"/>
    <w:rsid w:val="00D04375"/>
    <w:rsid w:val="00D60ABB"/>
    <w:rsid w:val="00D74F50"/>
    <w:rsid w:val="00DB2E69"/>
    <w:rsid w:val="00E3456E"/>
    <w:rsid w:val="00EB4582"/>
    <w:rsid w:val="00EE2513"/>
    <w:rsid w:val="00F136C0"/>
    <w:rsid w:val="00F25589"/>
    <w:rsid w:val="00F31742"/>
    <w:rsid w:val="00F72117"/>
    <w:rsid w:val="00F7284F"/>
    <w:rsid w:val="00F87894"/>
    <w:rsid w:val="00FA4531"/>
    <w:rsid w:val="00FA503D"/>
    <w:rsid w:val="00FD7641"/>
    <w:rsid w:val="00FE2144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80A8"/>
  <w15:chartTrackingRefBased/>
  <w15:docId w15:val="{6C4B1399-7AA8-4608-9275-F617BDC8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804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804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804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804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804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804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804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804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804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804"/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804"/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804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804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804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804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804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804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804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804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804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804"/>
    <w:pPr>
      <w:numPr>
        <w:ilvl w:val="1"/>
      </w:numPr>
      <w:spacing w:after="160"/>
      <w:ind w:left="720" w:hanging="3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804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8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804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09780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80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80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80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4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375"/>
  </w:style>
  <w:style w:type="paragraph" w:styleId="Footer">
    <w:name w:val="footer"/>
    <w:basedOn w:val="Normal"/>
    <w:link w:val="FooterChar"/>
    <w:uiPriority w:val="99"/>
    <w:unhideWhenUsed/>
    <w:rsid w:val="00D04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375"/>
  </w:style>
  <w:style w:type="character" w:styleId="Hyperlink">
    <w:name w:val="Hyperlink"/>
    <w:basedOn w:val="DefaultParagraphFont"/>
    <w:uiPriority w:val="99"/>
    <w:unhideWhenUsed/>
    <w:rsid w:val="009070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ure.vermont.gov/assets/Legislative-Reports/edu-act-73-special-education-report-2025.pdf" TargetMode="External"/><Relationship Id="rId13" Type="http://schemas.openxmlformats.org/officeDocument/2006/relationships/hyperlink" Target="https://education.vermont.gov/sites/aoe/files/documents/edu-act-73-cooperative-services-recomendations-report-2025.pdf" TargetMode="External"/><Relationship Id="rId18" Type="http://schemas.openxmlformats.org/officeDocument/2006/relationships/hyperlink" Target="https://legislature.vermont.gov/assets/Legislative-Reports/AEL-Report-Final.pdf" TargetMode="External"/><Relationship Id="rId26" Type="http://schemas.openxmlformats.org/officeDocument/2006/relationships/hyperlink" Target="https://legislature.vermont.gov/assets/Legislative-Reports/edu-act-76-prek-report-2025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egislature.vermont.gov/assets/Legislative-Reports/VCSEA-2026-Legislative-Priorities.pdf" TargetMode="External"/><Relationship Id="rId7" Type="http://schemas.openxmlformats.org/officeDocument/2006/relationships/hyperlink" Target="https://legislature.vermont.gov/Documents/2026/Docs/ACTS/ACT073/ACT073%20As%20Enacted.pdf" TargetMode="External"/><Relationship Id="rId12" Type="http://schemas.openxmlformats.org/officeDocument/2006/relationships/hyperlink" Target="https://legislature.vermont.gov/assets/Legislative-Reports/edu-act-73-merger-support-guidance-2025.pdf" TargetMode="External"/><Relationship Id="rId17" Type="http://schemas.openxmlformats.org/officeDocument/2006/relationships/hyperlink" Target="https://legislature.vermont.gov/assets/Legislative-Reports/edu-act-73-statewide-graduation-requirements-2025.pdf" TargetMode="External"/><Relationship Id="rId25" Type="http://schemas.openxmlformats.org/officeDocument/2006/relationships/hyperlink" Target="https://legislature.vermont.gov/assets/Legislative-Reports/FY2026-Agency-of-Education-Fee-Report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islature.vermont.gov/assets/Legislative-Reports/edu-act-73-transportation-report-2025.pdf" TargetMode="External"/><Relationship Id="rId20" Type="http://schemas.openxmlformats.org/officeDocument/2006/relationships/hyperlink" Target="https://legislature.vermont.gov/assets/Legislative-Reports/edu-state-board-of-education-annual-report-2025.pdf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islature.vermont.gov/assets/Legislative-Reports/edu-act-73-section-9-report-2025.pdf" TargetMode="External"/><Relationship Id="rId24" Type="http://schemas.openxmlformats.org/officeDocument/2006/relationships/hyperlink" Target="https://legislature.vermont.gov/assets/Legislative-Reports/edu-educator-prep-program-recommendations-2025-1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egislature.vermont.gov/assets/Legislative-Reports/edu-act-73-state-aid-for-school-construction-advisory-board-2025.pdf" TargetMode="External"/><Relationship Id="rId23" Type="http://schemas.openxmlformats.org/officeDocument/2006/relationships/hyperlink" Target="https://legislature.vermont.gov/assets/Legislative-Reports/HEETF-Council-Report-2025-v2.pdf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legislature.vermont.gov/assets/Legislative-Reports/Redistricting-Task-Force-Legislative-Report_Updated_12.2.25-v.-2.pdf" TargetMode="External"/><Relationship Id="rId19" Type="http://schemas.openxmlformats.org/officeDocument/2006/relationships/hyperlink" Target="https://legislature.vermont.gov/assets/Legislative-Reports/edu-advisory-council-on-literacy-report-2025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ture.vermont.gov/assets/Legislative-Reports/edu-commission-on-the-future-of-public-education-final-report-2025.pdf" TargetMode="External"/><Relationship Id="rId14" Type="http://schemas.openxmlformats.org/officeDocument/2006/relationships/hyperlink" Target="https://education.vermont.gov/sites/aoe/files/documents/edu-act-73-special-education-strategic-plan-2025.pdf" TargetMode="External"/><Relationship Id="rId22" Type="http://schemas.openxmlformats.org/officeDocument/2006/relationships/hyperlink" Target="https://education.vermont.gov/sites/aoe/files/documents/edu-act-78-afterschool-report-2025.pdf" TargetMode="External"/><Relationship Id="rId27" Type="http://schemas.openxmlformats.org/officeDocument/2006/relationships/header" Target="head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St. James</dc:creator>
  <cp:keywords/>
  <dc:description/>
  <cp:lastModifiedBy>Elizabeth St. James</cp:lastModifiedBy>
  <cp:revision>34</cp:revision>
  <dcterms:created xsi:type="dcterms:W3CDTF">2025-12-23T13:44:00Z</dcterms:created>
  <dcterms:modified xsi:type="dcterms:W3CDTF">2026-01-06T16:33:00Z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